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034" w:rsidRPr="000232C7" w:rsidRDefault="007B4034" w:rsidP="002C4AD4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="00BD3CBE">
        <w:rPr>
          <w:rFonts w:ascii="Times New Roman" w:hAnsi="Times New Roman"/>
          <w:color w:val="000000"/>
          <w:sz w:val="28"/>
          <w:szCs w:val="28"/>
        </w:rPr>
        <w:t>8</w:t>
      </w:r>
    </w:p>
    <w:p w:rsidR="007B4034" w:rsidRPr="000232C7" w:rsidRDefault="007B4034" w:rsidP="002C4AD4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0232C7">
        <w:rPr>
          <w:rFonts w:ascii="Times New Roman" w:hAnsi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color w:val="000000"/>
          <w:sz w:val="28"/>
          <w:szCs w:val="28"/>
        </w:rPr>
        <w:t>Закону</w:t>
      </w:r>
    </w:p>
    <w:p w:rsidR="007B4034" w:rsidRDefault="007B4034" w:rsidP="002C4AD4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0232C7"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7B4034" w:rsidRDefault="007B4034" w:rsidP="002C4AD4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7B4034" w:rsidRDefault="007B4034" w:rsidP="002C4AD4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1309FB" w:rsidRPr="006F7539" w:rsidRDefault="007B4034" w:rsidP="002C4AD4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"</w:t>
      </w:r>
      <w:r w:rsidR="001309FB" w:rsidRPr="006F7539">
        <w:rPr>
          <w:rFonts w:ascii="Times New Roman" w:hAnsi="Times New Roman"/>
          <w:color w:val="000000"/>
          <w:sz w:val="28"/>
          <w:szCs w:val="28"/>
        </w:rPr>
        <w:t>Приложение</w:t>
      </w:r>
      <w:r w:rsidR="001309F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55AFF">
        <w:rPr>
          <w:rFonts w:ascii="Times New Roman" w:hAnsi="Times New Roman"/>
          <w:color w:val="000000"/>
          <w:sz w:val="28"/>
          <w:szCs w:val="28"/>
        </w:rPr>
        <w:t>10</w:t>
      </w:r>
    </w:p>
    <w:p w:rsidR="001309FB" w:rsidRDefault="001309FB" w:rsidP="002C4AD4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6F7539">
        <w:rPr>
          <w:rFonts w:ascii="Times New Roman" w:hAnsi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color w:val="000000"/>
          <w:sz w:val="28"/>
          <w:szCs w:val="28"/>
        </w:rPr>
        <w:t>Закону</w:t>
      </w:r>
    </w:p>
    <w:p w:rsidR="001309FB" w:rsidRPr="00A45DA7" w:rsidRDefault="001309FB" w:rsidP="002C4AD4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A45DA7"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E72EA8" w:rsidRPr="00A45DA7" w:rsidRDefault="00E72EA8" w:rsidP="002C4AD4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A45DA7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A45DA7" w:rsidRPr="00A45DA7">
        <w:rPr>
          <w:rFonts w:ascii="Times New Roman" w:hAnsi="Times New Roman"/>
          <w:color w:val="000000"/>
          <w:sz w:val="28"/>
        </w:rPr>
        <w:t>1</w:t>
      </w:r>
      <w:r w:rsidR="00FB0FAD">
        <w:rPr>
          <w:rFonts w:ascii="Times New Roman" w:hAnsi="Times New Roman"/>
          <w:color w:val="000000"/>
          <w:sz w:val="28"/>
        </w:rPr>
        <w:t>7</w:t>
      </w:r>
      <w:r w:rsidR="00A45DA7" w:rsidRPr="00A45DA7">
        <w:rPr>
          <w:rFonts w:ascii="Times New Roman" w:hAnsi="Times New Roman"/>
          <w:color w:val="000000"/>
          <w:sz w:val="28"/>
        </w:rPr>
        <w:t>.12.202</w:t>
      </w:r>
      <w:r w:rsidR="00FB0FAD">
        <w:rPr>
          <w:rFonts w:ascii="Times New Roman" w:hAnsi="Times New Roman"/>
          <w:color w:val="000000"/>
          <w:sz w:val="28"/>
        </w:rPr>
        <w:t>5 № 930</w:t>
      </w:r>
      <w:r w:rsidR="00A45DA7" w:rsidRPr="00A45DA7">
        <w:rPr>
          <w:rFonts w:ascii="Times New Roman" w:hAnsi="Times New Roman"/>
          <w:color w:val="000000"/>
          <w:sz w:val="28"/>
        </w:rPr>
        <w:t>-КЗ</w:t>
      </w:r>
    </w:p>
    <w:p w:rsidR="001309FB" w:rsidRDefault="001309FB" w:rsidP="00833673">
      <w:pPr>
        <w:widowControl w:val="0"/>
        <w:autoSpaceDE w:val="0"/>
        <w:autoSpaceDN w:val="0"/>
        <w:adjustRightInd w:val="0"/>
        <w:spacing w:after="0" w:line="240" w:lineRule="auto"/>
        <w:ind w:left="11766"/>
        <w:rPr>
          <w:rFonts w:ascii="Times New Roman" w:hAnsi="Times New Roman"/>
          <w:color w:val="000000"/>
          <w:sz w:val="28"/>
          <w:szCs w:val="28"/>
        </w:rPr>
      </w:pPr>
    </w:p>
    <w:p w:rsidR="00DA6FA8" w:rsidRDefault="00FB0FAD" w:rsidP="00355A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Распределение бюджетных ассигнований, направляемых на государственную </w:t>
      </w:r>
      <w:r w:rsidR="00001B01">
        <w:rPr>
          <w:rFonts w:ascii="Times New Roman" w:hAnsi="Times New Roman"/>
          <w:color w:val="000000"/>
          <w:sz w:val="28"/>
        </w:rPr>
        <w:br/>
      </w:r>
      <w:r>
        <w:rPr>
          <w:rFonts w:ascii="Times New Roman" w:hAnsi="Times New Roman"/>
          <w:color w:val="000000"/>
          <w:sz w:val="28"/>
        </w:rPr>
        <w:t>поддержку семьи и детей,</w:t>
      </w:r>
      <w:r w:rsidR="00001B01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на 2026 год и плановый период 2027 и 2028 годов</w:t>
      </w:r>
    </w:p>
    <w:p w:rsidR="00FB0FAD" w:rsidRPr="00833673" w:rsidRDefault="00FB0FAD" w:rsidP="00355AF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E57117" w:rsidRDefault="00E57117" w:rsidP="00833673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color w:val="000000"/>
          <w:sz w:val="2"/>
          <w:szCs w:val="2"/>
        </w:rPr>
      </w:pPr>
      <w:r>
        <w:rPr>
          <w:rFonts w:ascii="Times New Roman" w:hAnsi="Times New Roman"/>
          <w:color w:val="000000"/>
          <w:sz w:val="28"/>
          <w:szCs w:val="28"/>
        </w:rPr>
        <w:t>(рублей)</w:t>
      </w:r>
    </w:p>
    <w:p w:rsidR="00D3708F" w:rsidRPr="00D3708F" w:rsidRDefault="00D3708F" w:rsidP="00833673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/>
          <w:color w:val="000000"/>
          <w:sz w:val="2"/>
          <w:szCs w:val="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42"/>
        <w:gridCol w:w="851"/>
        <w:gridCol w:w="1701"/>
        <w:gridCol w:w="2126"/>
        <w:gridCol w:w="2109"/>
        <w:gridCol w:w="2149"/>
      </w:tblGrid>
      <w:tr w:rsidR="00586FEE" w:rsidTr="00BD3CBE">
        <w:trPr>
          <w:trHeight w:val="409"/>
        </w:trPr>
        <w:tc>
          <w:tcPr>
            <w:tcW w:w="624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6FEE" w:rsidRPr="00612312" w:rsidRDefault="00586FEE" w:rsidP="001C4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2312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6FEE" w:rsidRPr="00612312" w:rsidRDefault="00586FEE" w:rsidP="001C4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312">
              <w:rPr>
                <w:rFonts w:ascii="Times New Roman" w:hAnsi="Times New Roman"/>
                <w:color w:val="000000"/>
                <w:sz w:val="24"/>
                <w:szCs w:val="24"/>
              </w:rPr>
              <w:t>Ве-</w:t>
            </w:r>
          </w:p>
          <w:p w:rsidR="00586FEE" w:rsidRPr="00612312" w:rsidRDefault="00586FEE" w:rsidP="001C4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2312">
              <w:rPr>
                <w:rFonts w:ascii="Times New Roman" w:hAnsi="Times New Roman"/>
                <w:color w:val="000000"/>
                <w:sz w:val="24"/>
                <w:szCs w:val="24"/>
              </w:rPr>
              <w:t>дом-</w:t>
            </w:r>
          </w:p>
          <w:p w:rsidR="00586FEE" w:rsidRPr="00612312" w:rsidRDefault="00586FEE" w:rsidP="001C4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2312">
              <w:rPr>
                <w:rFonts w:ascii="Times New Roman" w:hAnsi="Times New Roman"/>
                <w:color w:val="000000"/>
                <w:sz w:val="24"/>
                <w:szCs w:val="24"/>
              </w:rPr>
              <w:t>ство</w:t>
            </w:r>
          </w:p>
        </w:tc>
        <w:tc>
          <w:tcPr>
            <w:tcW w:w="170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6FEE" w:rsidRPr="00612312" w:rsidRDefault="00586FEE" w:rsidP="001C48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2312">
              <w:rPr>
                <w:rFonts w:ascii="Times New Roman" w:hAnsi="Times New Roman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638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86FEE" w:rsidRDefault="00586FEE" w:rsidP="00635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355AFF" w:rsidTr="00BD3CBE">
        <w:trPr>
          <w:trHeight w:val="409"/>
        </w:trPr>
        <w:tc>
          <w:tcPr>
            <w:tcW w:w="6242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AFF" w:rsidRDefault="00355AFF" w:rsidP="00635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AFF" w:rsidRDefault="00355AFF" w:rsidP="00635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AFF" w:rsidRDefault="00355AFF" w:rsidP="00635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AFF" w:rsidRDefault="00355AFF" w:rsidP="00FB0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FB0FA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1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AFF" w:rsidRDefault="00355AFF" w:rsidP="00A4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FB0FAD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14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55AFF" w:rsidRDefault="00355AFF" w:rsidP="00A45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DA6FA8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  <w:r w:rsidR="00FB0FAD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:rsidR="00A713DC" w:rsidRDefault="00A713D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7"/>
        <w:gridCol w:w="851"/>
        <w:gridCol w:w="1696"/>
        <w:gridCol w:w="2126"/>
        <w:gridCol w:w="2126"/>
        <w:gridCol w:w="2132"/>
      </w:tblGrid>
      <w:tr w:rsidR="00BD3CBE" w:rsidRPr="00BD3CBE" w:rsidTr="00BD3CBE">
        <w:trPr>
          <w:cantSplit/>
          <w:trHeight w:val="340"/>
          <w:tblHeader/>
        </w:trPr>
        <w:tc>
          <w:tcPr>
            <w:tcW w:w="6237" w:type="dxa"/>
            <w:vAlign w:val="center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6" w:type="dxa"/>
            <w:vAlign w:val="center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32" w:type="dxa"/>
            <w:vAlign w:val="center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программа Приморского края "Развитие здравоохранения Приморского края"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1 534 636 366,61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1 257 394 403,04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1 260 338 243,32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здравоохранения Приморского края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1 534 636 366,61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1 257 394 403,04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1 260 338 243,32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детей с сахарным диабетом 1 типа в возрасте от 2-х до 17-ти лет включительно системами непрерывного мониторинга глюкозы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011Д451070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40 615 567,00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011Д451520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13 425 773,00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региональных детских больниц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011Я351460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377 537 938,00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наблюдения детского населения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011Я351470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25 614 433,00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29 471 959,00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011Я353160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187 452 062,00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308 806 186,00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301 423 021,00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01422R3850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49 721 728,00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55 649 873,00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56 931 429,00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лекарственными препаратами по рецептам на лекарственные препараты детей в возрасте до 6 лет из многодетных семей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0142181920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79 377 852,00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79 377 852,00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79 377 852,00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расходных материалов для неонатального и аудиологического скрининга за счет средств краевого бюджета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0142221700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35 983 600,00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35 983 600,00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35 983 600,00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расходных материалов для проведения пренатальной (дородовой) диагностики нарушений развития ребенка за счет средств краевого бюджета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0142221710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31 300 000,00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31 300 000,00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31 300 000,00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полноценным питанием беременных женщин, кормящих матерей, а также детей в возрасте до трех лет по заключению врачей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0142221760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11 756 500,00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11 756 500,00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11 756 500,00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0142271600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500 000,00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Компенсация стоимости проезда детей и сопровождающих их лиц, беременных женщин в медицинские организации, расположенные за пределами Приморского края для оказания специализированной и высокотехнологичной медицинской помощи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0142481440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7 500 000,00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7 500 000,00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7 500 000,00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0143170590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594 606 521,12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615 939 246,69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652 591 308,97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0143171600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64 125 223,49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65 442 277,35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66 766 501,35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и лиц из числа детей-сирот и детей, оставшихся без попечения родителей, обучающихся в краевых государственных учреждениях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0143181160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15 119 169,00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15 666 909,00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16 208 031,00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программа Приморского края "Развитие образования Приморского края"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56 746 947 761,45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61 199 445 587,21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62 247 130 126,72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образования Приморского края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45 397 679 448,36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46 432 376 631,88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48 280 245 382,17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субсидии из краевого бюджета Региональному отделению Всероссийского детско-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юношеского военно-патриотического общественного движения "ЮНАРМИЯ" Приморского края в целях финансового обеспечения затрат на развитие общественно значимых проектов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021Ю261780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42 000 000,00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Материально-техническое оснащение учебных помещений и обновление предметных областей в государственных и муниципальных общеобразовательных организациях Приморского края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021Ю424230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467 869 812,18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общеобразовательных организаций средствами обучения и воспитания для реализации учебных предметов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021Ю455590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73 569 793,81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021Ю457500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139 483 456,81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75 392 784,82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Гранты в форме субсидии образовательным организациям высшего образования, расположенным на территории Приморского края, на возмещение затрат, связанных с функционированием ключевых центров дополнительного образования детей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021Ю463500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18 755 559,00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021Я153150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249 987 938,15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276 223 299,00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02420R3040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1 659 125 277,16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1 617 688 918,35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1 554 170 411,04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(Создание и эксплуатация объекта образования "Школа на 1125 мест в районе ул. Русская, 73д в г. Владивостоке")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02422R505П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262 089 175,26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253 141 752,58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346 962 330,00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02422R3050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195 229 846,16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287 153 736,73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204 309 466,67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за счет средств краевого бюджета (Создание и эксплуатация объекта образования "Школа на 1125 мест в районе ул. Русская, 73д в г. Владивостоке")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02422А505П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117 186 968,28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350 359 000,00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3 504 670,00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02431R4940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69 027 901,23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86 347 215,19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Субсидии из краевого бюджета частным дошкольным образовательным организациям на возмещение затрат, связанных с предоставлением дошкольного образования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0241060030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235 497 162,00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Софинансирование мероприятий муниципальных образований Приморского края, направленных на возмещение расходов частных дошкольных образовательных организаций, индивидуальных предпринимателей, возникающих при создании условий для осуществления присмотра и ухода за детьми дошкольного возраста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0241092070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50 821 466,08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Приморского края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0241093070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11 721 239 495,00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12 578 939 397,00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13 388 499 009,00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зданий муниципальных образовательных организаций, оказывающих услуги дошкольного образования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0241192020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33 517 455,99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мероприятий, источником финансового обеспечения которых являются специальные казначейские кредиты из федерального бюджета (строительство, реконструкция, приобретение зданий (в том числе проектно-изыскательские работы) муниципальных образовательных организаций, реализующих основную общеобразовательную программу дошкольного образования)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0241197009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351 808 732,06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из краевого бюджета частным общеобразовательным организациям на возмещение затрат, связанных с предоставлением дошкольного, начального общего, основного общего, среднего общего, дополнительного образования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0242060010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370 637 934,00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0242070590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3 526 528 342,10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3 737 930 208,00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3 945 539 751,53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0242071600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143 587 200,00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образовательных организациях Приморского края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0242093060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22 885 388 848,00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25 172 161 012,00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26 782 795 783,00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бесплатным питанием детей, обучающихся в муниципальных образовательных организациях Приморского края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0242093150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621 322 902,00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629 855 712,00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629 855 712,00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Стипендии Губернатора Приморского края для одаренных детей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0242181490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5 760 000,00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5 760 000,00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5 760 000,00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0242271600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36 734 094,15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зданий муниципальных общеобразовательных учреждений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0242292340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215 956 838,76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0243070590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462 933 388,73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485 220 999,35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508 136 015,58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0243171600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136 097 749,68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13 682 798,92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13 682 340,96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оздоровления и отдыха детей Приморского края (за исключением организации отдыха детей в каникулярное время)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0243193080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472 237 132,69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574 775 542,30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597 775 866,52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0243220150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Субсидия из краевого бюджета автономной некоммерческой организации "Учебно-методический центр военно-п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атриотического воспитания молоде</w:t>
            </w: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жи "Авангард" ДОСААФ России Приморского края"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0243262280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470 067 818,39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0243271600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84 539 991,86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0244170590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276 677 168,83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287 744 255,64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299 254 025,87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Агентство по делам молодежи Приморского края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774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27 700 240,00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4 823 500,00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4 823 500,00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0243220150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22 823 500,00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4 823 500,00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4 823 500,00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ежемесячной денежной выплаты победителям конкурса реализации молодежных инициатив (проектов) в органах исполнительной власти Приморского края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0243281630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4 876 740,00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строительства Приморского края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4 646 213 222,52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8 682 026 499,35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7 588 289 217,51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Адресное строи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тельство школ в отдельных населе</w:t>
            </w: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нных пунктах с объективно выявленной потребностью инфраструктуры (зданий) школ за счет средств краевого бюджета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021Ю4А0490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200 224 719,79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1 380 009 280,01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2 089 722 580,00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Адресное строительство школ в отдельных населенных пунктах с объективно выявленной потребностью инфраструктуры (зданий) школ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021Ю450490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1 448 667 319,60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1 533 081 856,56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2 958 784 687,51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 за счет средств краевого бюджета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021Я1А0540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200 000 000,00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419 999 140,22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710 589 540,00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021Я150540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260 870 103,10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518 845 360,82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Создание новых мест в общеобразовательных организациях в связи с ростом числа обучающихся, вызванным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демографическим фактором, за сче</w:t>
            </w: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т средств краевого бюджета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02422А3050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449 437 000,00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793 171 000,00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826 561 000,00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Строительство, реконструкция, приобретение зданий (в том числе проектно-изыскательские работы) муниципальных образовательных организаций,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0241192300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298 596 321,76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Строительство, реконструкция и приобретение зданий муниципальных общеобразовательных организаций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0242292040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1 788 417 758,27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4 036 919 861,74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1 002 631 410,00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культуры и архивного дела Приморского края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1 208 550,00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1 208 550,00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1 208 550,00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02420R3040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1 208 550,00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1 208 550,00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1 208 550,00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профессионального образования и занятости населения Приморского края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6 674 146 300,57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6 079 010 405,98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6 372 563 477,04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Меры социальной поддержки студентов, имеющих ребенка (детей) в возрасте до трех лет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021Я180510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35 640 000,00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35 640 000,00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35 640 000,00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государственной программы Российской Федерации "Доступная среда"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02440R0270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28 359 012,35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(Создание современных мастерских в образовательных организациях, реализующих образовательные программы среднего профессионального образования, для подготовки кадров, востребованных в ключевых отраслях эконом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ики (12 мастерских в 2026 году)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02440R505Щ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123 711 340,21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из краевого бюджета частным образовательным организациям, осуществляющим образовательную деятельность по имеющим государственную аккредитацию образовательным программам среднего профессионального образования, на обеспечение затрат на реализацию образовательных программ среднего профессионального образования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0244061460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19 009 532,00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из краевого бюджета грантов краевым государственным профессиональным образовательным учреждениям на реализацию проектов студенческих инициатив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0244063140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6 000 000,00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0244070590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4 490 450 328,90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4 744 085 870,84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5 011 613 447,12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0244071600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1 370 072 922,91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872 750 646,14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887 995 152,92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и лиц из числа детей-сирот и детей, оставшихся без попечения родителей, обучающихся в краевых государственных учреждениях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0244081160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270 594 343,20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301 625 789,00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312 406 777,00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Выплата специального денежного поощрения победителям и призерам национальных чемпионатов по профессиональному мастерству, победителям региональных чемпионатов по профессиональному мастерству, а также их наставникам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0244081460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22 793 380,00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8 908 100,00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8 908 100,00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Субсидии автономной некоммерческой организации "Школа 21. Приморье" на создание и обеспечение уставной деятельности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0244264190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241 515 441,00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50 000 000,00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50 000 000,00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Стипендии Правительства Приморского края выпускникам школ, получившим 200 баллов по единому государственному экзамену и поступившим в высшие учебные заведения Приморского края по приоритетным специальностям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0244281480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66 000 000,00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66 000 000,00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66 000 000,00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Приморского края "Социальная поддержка населения Приморского края"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12 814 063 731,93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10 919 695 356,38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11 441 603 663,76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образования Приморского края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471 975 219,00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589 021 373,00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612 203 701,00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Компенсация родителям за воспитание и обучение детей-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инвалидов на дому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0340480200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7 220 000,00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7 220 000,00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7 220 000,00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Выплата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0340493090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451 935 347,00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581 801 373,00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604 983 701,00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0341471600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12 819 872,00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труда и социальной политики Приморского края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12 252 185 912,93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10 330 673 983,38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10 829 399 962,76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регионального этапа Всероссийского конкурса "Семья года"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031Я124090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564 000,00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564 000,00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единовременной выплаты при рождении первого ребенка, а также предоставление регионального материнского (семейного) капитала при рождении второго ребенка в субъектах Российской Федерации, входящих в состав Дальневосточного федерального округа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031Я150780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743 165 319,59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979 271 546,39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1 067 506 354,17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Единовременная выплата на погашение обязательств по оплате цены договора купли-продажи жилого помещения с рассрочкой платежа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031Я181170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Единовременная выплата на улучшение жилищных усло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вий в соответствии со статьей 4</w:t>
            </w:r>
            <w:r w:rsidRPr="00BD3CBE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1</w:t>
            </w: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Закона Приморского края от 13 февраля 2019 года № 448-КЗ "О социальной поддержке семей, проживающих на территории Приморского края"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031Я181180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331 883 754,42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279 008 117,70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Выплата денежного поощрения семьям, являющимся победителями регионального этапа Всероссийского конкурса "Семья года", а также оплата расходов, связанных с участием семей-победителей в церемонии торжественного награждения победителей Всероссийского конкурса "Семья года"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031Я181620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1 399 500,00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1 186 000,00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1 186 000,00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меры социальной поддержки с использованием сертификата "Подарок новорожденному"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031Я181780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2 400 000,00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ежегодных денежных выплат на детей из многодетных семей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031Я280081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226 871 120,00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166 859 820,00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166 859 820,00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мер социальной поддержки многодетных семей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031Я280082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470 372 430,00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494 457 530,00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494 457 530,00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регионального материнского (семейного) капитала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031Я280090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457 949 310,00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469 896 947,00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488 692 830,00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мер социальной поддержки многодетным семьям соотечественников, проживавшим за пределами Российской Федерации и прибывшим на постоянное место жительства в Приморский край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031Я280690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1 001 075,00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социальной выплаты на приобретение жилья семье, в которой родились одновременно трое и более детей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031Я281030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15 842 430,00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11 382 390,00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11 382 390,00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денежной выплаты семьям на приобретение или строительство жилого помещения на территории Приморского края в соответствии со статьей 1 Закона Приморского края от 24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декабря </w:t>
            </w: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</w:t>
            </w: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426-КЗ "О социальной поддержке семей с детьми, нуждающихся в улучшении жилищных условий, на территории Приморского края"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031Я281550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109 992 025,67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Увеличение размера государственной поддержки семьям, имеющим детей, проживающим на территориях указанных субъектов Российской Федерации, в части погашения обязательств по ипотечным жилищным кредитам (займам) (Осуществление меры социальной поддержки семей, имеющих детей, в части погашения обязательств по ипотечным жилищным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кредитам (займам)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03404R4632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556 875 061,73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03418R5140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797 924,00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500 000,00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0340159400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124 200,00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129 200,00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134 300,00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краевых государственных учреждений (обеспечение отдыха и оздоровление отдельных категорий детей и подростков, нуждающихся в специальном сопровождении)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0340270592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33 335 920,80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обеспечение отдыха и оздоровления детей, находящихся в трудной жизненной ситуации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0340281520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89 753 755,80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97 629 876,85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97 629 876,85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поддержка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0340393050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1 134 143 763,94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1 167 969 909,75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1 167 969 909,75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0340431460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4 709 728 200,00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4 802 675 500,00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5 427 873 000,00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Единовременная социальная выплата многодетным семьям, в которых воспитываются шесть и более детей, на приобретение транспортного средства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0340480480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40 500 000,00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40 500 000,00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Ежемесячная денежная выплата на детей в возрасте от трех до семи лет включительно по решению судебных органов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0340480720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56 409,60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Социальная выплата получателям региональной социальной доплаты к пенсии, не достигшим возраста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18 лет, а также детям, обучающимся по очной форме обучения и осуществляющим трудовую деятельность в свободное от учебы время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0340580540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6 467 615,36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3 062 085,00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3 062 085,00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Ежемесячная денежная выплата членам семей отдельных категорий граждан, в том числе погибших (умерших)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0340680660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240 216 000,00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104 385 000,00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104 385 000,00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выплаты на компенсацию части расходов по уплате процентов по ипотечным жилищным кредитам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0341080240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4 212 000,00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4 212 000,00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468 000,00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Компенсации расходов по договору найма (поднайма) жилого помещения лиц из числа детей-сирот и детей, оставшихся без попечения родителей, а также лиц, которые относились к указанным категориям и достигли возраста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23 лет, в Приморском крае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0341080330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4 757 810,00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4 765 150,00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4 765 150,00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денежной выплаты приемным семьям, жилые помещения которых признаны непригодными для проживания в результате пожара на территории Приморского края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0341081570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Предоставление денежной выплаты на приобретение жилого помещения (в том числе путем заключения договора участия в долевом строительстве многоквартирного дома и (или) иного объекта недвижимости) на территории Приморского края детям лиц, участвовавших в специальной военной операции, детям лиц, выполнявших задачи по отражению вооруженного вторжения на территорию Российской Федерации, а также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0341081790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1 494 433 051,20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1 000 000,00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Субсидии социально ориентированным некоммерческим организациям Приморского края, оказывающим услуги по профилактике социального сиротства, поддержке материнства и детства, на возмещение фактически произведенных расходов по оплате коммунальных услуг за помещение, используемое организацией для оказания услуг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0341162150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562 432,00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540 800,00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540 800,00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0341293160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211 914 910,00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219 918 700,00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228 242 654,00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0341370590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1 327 000,00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0342070590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1 355 402 893,82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1 475 759 410,69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1 555 680 262,99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имущественных и земельных отношений Приморского края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779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89 902 600,00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гражданам, имеющим трех и более детей, иной меры социальной поддержки в виде единовременной денежной выплаты взамен предоставления земельного участка в собственность бесплатно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779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0341092700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89 902 600,00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Приморского края "Развитие культуры Приморского края"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808 838 905,58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830 217 021,44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833 358 117,20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культуры и архивного дела Приморского края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808 838 905,58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830 217 021,44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833 358 117,20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(создание детских культурно-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просветительских центров на базе учреждений культуры)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051Я553491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11 752 577,32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отрасли культуры (оснащение образовательных организаций в сфере культуры (детские школы искусств и училища) музыкальными инструментами, оборудованием и учебными материалами)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051Я555191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41 381 030,93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05404R5170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11 290 370,37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7 355 063,29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7 522 077,92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0540270590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692 496 989,87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735 010 496,22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778 664 643,28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0540271600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83 117 339,36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35 091 919,00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35 580 533,00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и лиц из числа детей-сирот и детей, оставшихся без попечения родителей, обучающихся в краевых государственных учреждениях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0540281160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4 463 662,00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5 878 512,00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6 090 863,00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0540371600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5 717 966,66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500 000,00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500 000,00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музыкальных инструментов и художественного инвентаря для учреждений дополнительного образования детей в сфере культуры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0540492480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Приморского края "Обеспечение доступным жильем и качественными услугами жилищно-коммунального хозяйства населения Приморского края"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1 332 240 108,76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805 986 205,60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797 186 805,60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труда и социальной политики Приморского края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698 749 000,00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623 662 800,00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616 227 400,00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06406R0820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388 363 580,25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394 723 291,14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400 147 662,34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0640693210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129 727 882,64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129 727 882,64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129 727 882,64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социальной выплаты на приобретение жилого помещения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0640780490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180 657 537,11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99 211 626,22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86 351 855,02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жилищно-коммунального хозяйства Приморского края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768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234 769 468,51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земельных участков, предоставленных на бесплатной основе гражданам, имеющим трех и более детей, инженерной инфраструктурой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768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0640392100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234 769 468,51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Агентство по делам молодежи Приморского края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774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384 299 705,60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182 323 405,60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180 959 405,60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06405R4970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376 710 200,00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174 733 900,00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173 369 900,00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молодым семьям дополнительных социальных выплат на приобретение жилого помещения или создание объекта индивидуального жилищного строительства при рождении (усыновлении) ребенка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0640581140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7 589 505,60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7 589 505,60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7 589 505,60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строительства Приморского края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14 421 934,65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мероприятий по капитальному ремонту многоквартирных домов, построенных для детей-сирот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0640692870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14 421 934,65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программа Приморского края "Развитие физической культуры и спорта Приморского края"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381 691 195,33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357 603 751,36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369 773 220,32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физической культуры и спорта Приморского края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764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381 691 195,33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357 603 751,36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369 773 220,32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Субсидии исполнителям услуг в целях финансового обеспечения затрат на оказание государственных услуг в сфере физической культуры и спорта в рамках социального заказа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764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0940263240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17 076 899,20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18 974 332,44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18 974 332,44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Субсидии из краевого бюджета физкультурно-спортивным организациям на подготовку спортивного резерва для спортивных команд спортивных клубов по игровым видам спорта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764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0940362010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159 862 500,00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122 422 788,00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122 422 788,00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764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0940370590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204 751 796,13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216 206 630,92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228 376 099,88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программа Приморского края "Информационное общество"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15 134 888,48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123 356 977,44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153 024 785,95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образования Приморского края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2 798 184,90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111 134 732,65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133 522 488,52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"Интернет"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111Ц255450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2 798 184,90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17 831 227,49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30 632 384,35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111Ц255520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93 303 505,16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102 890 104,17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профессионального образования и занятости населения Приморского края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12 336 703,58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12 222 244,79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19 502 297,43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</w:t>
            </w:r>
            <w:r w:rsidR="00357ED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телекоммуникационной сети "Интернет"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111Ц255450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12 336 703,58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12 222 244,79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19 502 297,43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программа Приморского края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18 951 673,87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18 951 673,87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82 411 000,00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образования Приморского края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18 951 673,87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18 951 673,87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82 411 000,00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комплексного развития сельских территорий (строительство и реконструкция (модернизация), капитальный ремонт объектов государственных или муниципальных дошкольных образовательных организаций)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1427ФR5764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18 951 673,87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18 951 673,87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82 411 000,00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программа Приморского края "Безопасный край"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3 878 402,35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125 000,00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125 000,00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образования Приморского края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3 753 402,35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услуг, выполнение работ) краевых государственных учреждений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181И570590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3 753 402,35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Министерство труда и социальной политики Приморского края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125 000,00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125 000,00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125 000,00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профилактике правонарушений и борьбе с преступностью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1840220740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125 000,00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125 000,00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125 000,00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Государственная программа Приморского края "Патриотическое воспитание граждан, реализация государственной национальной политики и развитие институтов гражданского общества на территории Приморского края"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2 274 132,50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Министерство физической культуры и спорта Приморского края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764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2 274 132,50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6237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Субсидии краевым государственным бюджетным и автономным учреждениям на иные цели</w:t>
            </w:r>
          </w:p>
        </w:tc>
        <w:tc>
          <w:tcPr>
            <w:tcW w:w="851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764</w:t>
            </w:r>
          </w:p>
        </w:tc>
        <w:tc>
          <w:tcPr>
            <w:tcW w:w="1696" w:type="dxa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1940371600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2 274 132,50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color w:val="000000"/>
                <w:sz w:val="24"/>
                <w:szCs w:val="24"/>
              </w:rPr>
              <w:t>700 000,00</w:t>
            </w:r>
          </w:p>
        </w:tc>
      </w:tr>
      <w:tr w:rsidR="00BD3CBE" w:rsidRPr="00BD3CBE" w:rsidTr="00BD3CBE">
        <w:trPr>
          <w:cantSplit/>
          <w:trHeight w:val="340"/>
        </w:trPr>
        <w:tc>
          <w:tcPr>
            <w:tcW w:w="8784" w:type="dxa"/>
            <w:gridSpan w:val="3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73 658 657 166,86</w:t>
            </w:r>
          </w:p>
        </w:tc>
        <w:tc>
          <w:tcPr>
            <w:tcW w:w="2126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75 513 475 976,34</w:t>
            </w:r>
          </w:p>
        </w:tc>
        <w:tc>
          <w:tcPr>
            <w:tcW w:w="2132" w:type="dxa"/>
            <w:vAlign w:val="bottom"/>
          </w:tcPr>
          <w:p w:rsidR="00BD3CBE" w:rsidRPr="00BD3CBE" w:rsidRDefault="00BD3CBE" w:rsidP="00BD3CBE">
            <w:pPr>
              <w:widowControl w:val="0"/>
              <w:spacing w:after="0" w:line="240" w:lineRule="auto"/>
              <w:ind w:left="57"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CB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77 185 650 962,87</w:t>
            </w:r>
          </w:p>
        </w:tc>
      </w:tr>
    </w:tbl>
    <w:p w:rsidR="00A713DC" w:rsidRDefault="00A713DC">
      <w:bookmarkStart w:id="0" w:name="_GoBack"/>
      <w:bookmarkEnd w:id="0"/>
    </w:p>
    <w:sectPr w:rsidR="00A713DC" w:rsidSect="00355AFF">
      <w:headerReference w:type="default" r:id="rId6"/>
      <w:pgSz w:w="16901" w:h="11950" w:orient="landscape"/>
      <w:pgMar w:top="1701" w:right="851" w:bottom="851" w:left="85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3CBE" w:rsidRDefault="00BD3CBE">
      <w:pPr>
        <w:spacing w:after="0" w:line="240" w:lineRule="auto"/>
      </w:pPr>
      <w:r>
        <w:separator/>
      </w:r>
    </w:p>
  </w:endnote>
  <w:endnote w:type="continuationSeparator" w:id="0">
    <w:p w:rsidR="00BD3CBE" w:rsidRDefault="00BD3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MS Gothic"/>
    <w:charset w:val="01"/>
    <w:family w:val="roman"/>
    <w:pitch w:val="default"/>
  </w:font>
  <w:font w:name="Noto Sans Devanagari">
    <w:altName w:val="Yu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3CBE" w:rsidRDefault="00BD3CBE">
      <w:pPr>
        <w:spacing w:after="0" w:line="240" w:lineRule="auto"/>
      </w:pPr>
      <w:r>
        <w:separator/>
      </w:r>
    </w:p>
  </w:footnote>
  <w:footnote w:type="continuationSeparator" w:id="0">
    <w:p w:rsidR="00BD3CBE" w:rsidRDefault="00BD3C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CBE" w:rsidRDefault="00BD3CBE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BD3CBE" w:rsidRDefault="00BD3CBE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color w:val="000000"/>
        <w:sz w:val="28"/>
        <w:szCs w:val="28"/>
      </w:rPr>
    </w:pPr>
  </w:p>
  <w:p w:rsidR="00BD3CBE" w:rsidRPr="00931616" w:rsidRDefault="00BD3CBE" w:rsidP="0093161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8"/>
        <w:szCs w:val="28"/>
      </w:rPr>
    </w:pPr>
    <w:r w:rsidRPr="00931616">
      <w:rPr>
        <w:rFonts w:ascii="Times New Roman" w:hAnsi="Times New Roman"/>
        <w:color w:val="000000"/>
        <w:sz w:val="28"/>
        <w:szCs w:val="28"/>
      </w:rPr>
      <w:fldChar w:fldCharType="begin"/>
    </w:r>
    <w:r w:rsidRPr="00931616">
      <w:rPr>
        <w:rFonts w:ascii="Times New Roman" w:hAnsi="Times New Roman"/>
        <w:color w:val="000000"/>
        <w:sz w:val="28"/>
        <w:szCs w:val="28"/>
      </w:rPr>
      <w:instrText>PAGE</w:instrText>
    </w:r>
    <w:r w:rsidRPr="00931616">
      <w:rPr>
        <w:rFonts w:ascii="Times New Roman" w:hAnsi="Times New Roman"/>
        <w:color w:val="000000"/>
        <w:sz w:val="28"/>
        <w:szCs w:val="28"/>
      </w:rPr>
      <w:fldChar w:fldCharType="separate"/>
    </w:r>
    <w:r w:rsidR="002C4AD4">
      <w:rPr>
        <w:rFonts w:ascii="Times New Roman" w:hAnsi="Times New Roman"/>
        <w:noProof/>
        <w:color w:val="000000"/>
        <w:sz w:val="28"/>
        <w:szCs w:val="28"/>
      </w:rPr>
      <w:t>19</w:t>
    </w:r>
    <w:r w:rsidRPr="00931616">
      <w:rPr>
        <w:rFonts w:ascii="Times New Roman" w:hAnsi="Times New Roman"/>
        <w:color w:val="000000"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6751"/>
    <w:rsid w:val="00001B01"/>
    <w:rsid w:val="00055CF4"/>
    <w:rsid w:val="00064FFE"/>
    <w:rsid w:val="000860A1"/>
    <w:rsid w:val="000E6196"/>
    <w:rsid w:val="00105203"/>
    <w:rsid w:val="001309FB"/>
    <w:rsid w:val="00141F95"/>
    <w:rsid w:val="0014424F"/>
    <w:rsid w:val="00170868"/>
    <w:rsid w:val="0018534B"/>
    <w:rsid w:val="001A700D"/>
    <w:rsid w:val="001C3E4A"/>
    <w:rsid w:val="001C4807"/>
    <w:rsid w:val="001D4C6F"/>
    <w:rsid w:val="001D5B82"/>
    <w:rsid w:val="001D5C28"/>
    <w:rsid w:val="00202945"/>
    <w:rsid w:val="002064C1"/>
    <w:rsid w:val="00211C32"/>
    <w:rsid w:val="0021502F"/>
    <w:rsid w:val="002C4684"/>
    <w:rsid w:val="002C4AD4"/>
    <w:rsid w:val="002E1F6C"/>
    <w:rsid w:val="002F0BA3"/>
    <w:rsid w:val="002F0E65"/>
    <w:rsid w:val="002F7CE7"/>
    <w:rsid w:val="00333F6E"/>
    <w:rsid w:val="00355AFF"/>
    <w:rsid w:val="00357EDC"/>
    <w:rsid w:val="003871E8"/>
    <w:rsid w:val="003A617E"/>
    <w:rsid w:val="003E0719"/>
    <w:rsid w:val="0040367C"/>
    <w:rsid w:val="00465469"/>
    <w:rsid w:val="004B04D5"/>
    <w:rsid w:val="004C4936"/>
    <w:rsid w:val="00513819"/>
    <w:rsid w:val="005677D0"/>
    <w:rsid w:val="00586FEE"/>
    <w:rsid w:val="00592E23"/>
    <w:rsid w:val="005B49C7"/>
    <w:rsid w:val="00635667"/>
    <w:rsid w:val="00672F95"/>
    <w:rsid w:val="00697FB3"/>
    <w:rsid w:val="006C4FCF"/>
    <w:rsid w:val="006E56B5"/>
    <w:rsid w:val="007B15CF"/>
    <w:rsid w:val="007B4034"/>
    <w:rsid w:val="007C4E8D"/>
    <w:rsid w:val="0080405F"/>
    <w:rsid w:val="0080458C"/>
    <w:rsid w:val="00826137"/>
    <w:rsid w:val="00833673"/>
    <w:rsid w:val="008468E2"/>
    <w:rsid w:val="008C706F"/>
    <w:rsid w:val="008E0AE0"/>
    <w:rsid w:val="008F260B"/>
    <w:rsid w:val="0090349A"/>
    <w:rsid w:val="009229E3"/>
    <w:rsid w:val="00930BBF"/>
    <w:rsid w:val="00931616"/>
    <w:rsid w:val="00950A04"/>
    <w:rsid w:val="00A45DA7"/>
    <w:rsid w:val="00A713DC"/>
    <w:rsid w:val="00AE1F7A"/>
    <w:rsid w:val="00BD3CBE"/>
    <w:rsid w:val="00BF6751"/>
    <w:rsid w:val="00C9677D"/>
    <w:rsid w:val="00CB22F9"/>
    <w:rsid w:val="00CC4F7C"/>
    <w:rsid w:val="00CE677B"/>
    <w:rsid w:val="00D32F86"/>
    <w:rsid w:val="00D3708F"/>
    <w:rsid w:val="00D87009"/>
    <w:rsid w:val="00DA6FA8"/>
    <w:rsid w:val="00E14923"/>
    <w:rsid w:val="00E32844"/>
    <w:rsid w:val="00E4641F"/>
    <w:rsid w:val="00E57117"/>
    <w:rsid w:val="00E72EA8"/>
    <w:rsid w:val="00EC6DD0"/>
    <w:rsid w:val="00ED2FC0"/>
    <w:rsid w:val="00ED7949"/>
    <w:rsid w:val="00EE0DFD"/>
    <w:rsid w:val="00F37303"/>
    <w:rsid w:val="00F81BBD"/>
    <w:rsid w:val="00FB0382"/>
    <w:rsid w:val="00FB0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5:docId w15:val="{01100F39-EB20-495A-BE1A-5FE08444E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65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locked/>
    <w:rsid w:val="0046546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rsid w:val="009316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31616"/>
  </w:style>
  <w:style w:type="paragraph" w:styleId="a7">
    <w:name w:val="footer"/>
    <w:basedOn w:val="a"/>
    <w:link w:val="a8"/>
    <w:uiPriority w:val="99"/>
    <w:rsid w:val="009316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31616"/>
  </w:style>
  <w:style w:type="paragraph" w:customStyle="1" w:styleId="4H4p4s4444r44">
    <w:name w:val="З4Hа4pг4sо4л4|о4в4rо4к4["/>
    <w:basedOn w:val="a"/>
    <w:next w:val="4O4rz4444"/>
    <w:uiPriority w:val="99"/>
    <w:rsid w:val="00A45DA7"/>
    <w:pPr>
      <w:keepNext/>
      <w:widowControl w:val="0"/>
      <w:autoSpaceDE w:val="0"/>
      <w:autoSpaceDN w:val="0"/>
      <w:adjustRightInd w:val="0"/>
      <w:spacing w:before="240" w:after="120" w:line="240" w:lineRule="auto"/>
    </w:pPr>
    <w:rPr>
      <w:rFonts w:ascii="PT Astra Serif" w:eastAsia="PT Astra Serif" w:hAnsi="Times New Roman" w:cs="Noto Sans Devanagari"/>
      <w:sz w:val="28"/>
      <w:szCs w:val="28"/>
    </w:rPr>
  </w:style>
  <w:style w:type="paragraph" w:customStyle="1" w:styleId="4O4rz4444">
    <w:name w:val="О4Oс4・н~?о?вr?н~?о?йz ?т・4е?4к?4с4・"/>
    <w:basedOn w:val="a"/>
    <w:uiPriority w:val="99"/>
    <w:rsid w:val="00A45DA7"/>
    <w:pPr>
      <w:widowControl w:val="0"/>
      <w:autoSpaceDE w:val="0"/>
      <w:autoSpaceDN w:val="0"/>
      <w:adjustRightInd w:val="0"/>
      <w:spacing w:after="140"/>
    </w:pPr>
    <w:rPr>
      <w:rFonts w:ascii="PT Astra Serif" w:eastAsia="PT Astra Serif"/>
      <w:sz w:val="24"/>
      <w:szCs w:val="24"/>
    </w:rPr>
  </w:style>
  <w:style w:type="paragraph" w:customStyle="1" w:styleId="4R4y44">
    <w:name w:val="С4Rп4・иy?с・4о?4к"/>
    <w:basedOn w:val="4O4rz4444"/>
    <w:uiPriority w:val="99"/>
    <w:rsid w:val="00A45DA7"/>
    <w:rPr>
      <w:rFonts w:hAnsi="PT Astra Serif" w:cs="Noto Sans Devanagari"/>
    </w:rPr>
  </w:style>
  <w:style w:type="paragraph" w:customStyle="1" w:styleId="4N4p4x4r4p44y4u">
    <w:name w:val="Н4Nа4pз4xв4rа4pн4~и4yе4u"/>
    <w:basedOn w:val="a"/>
    <w:uiPriority w:val="99"/>
    <w:rsid w:val="00A45DA7"/>
    <w:pPr>
      <w:widowControl w:val="0"/>
      <w:suppressLineNumbers/>
      <w:autoSpaceDE w:val="0"/>
      <w:autoSpaceDN w:val="0"/>
      <w:adjustRightInd w:val="0"/>
      <w:spacing w:before="120" w:after="120" w:line="240" w:lineRule="auto"/>
    </w:pPr>
    <w:rPr>
      <w:rFonts w:ascii="PT Astra Serif" w:eastAsia="PT Astra Serif" w:hAnsi="PT Astra Serif" w:cs="Noto Sans Devanagari"/>
      <w:i/>
      <w:iCs/>
      <w:sz w:val="24"/>
      <w:szCs w:val="24"/>
    </w:rPr>
  </w:style>
  <w:style w:type="paragraph" w:customStyle="1" w:styleId="4T44p4x4p4u">
    <w:name w:val="У4Tк4[а4pз4xа4pт4・еu?л|?ь・"/>
    <w:basedOn w:val="a"/>
    <w:uiPriority w:val="99"/>
    <w:rsid w:val="00A45DA7"/>
    <w:pPr>
      <w:widowControl w:val="0"/>
      <w:suppressLineNumbers/>
      <w:autoSpaceDE w:val="0"/>
      <w:autoSpaceDN w:val="0"/>
      <w:adjustRightInd w:val="0"/>
      <w:spacing w:after="0" w:line="240" w:lineRule="auto"/>
    </w:pPr>
    <w:rPr>
      <w:rFonts w:ascii="PT Astra Serif" w:eastAsia="PT Astra Serif" w:hAnsi="PT Astra Serif" w:cs="Noto Sans Devanagari"/>
      <w:sz w:val="24"/>
      <w:szCs w:val="24"/>
    </w:rPr>
  </w:style>
  <w:style w:type="paragraph" w:customStyle="1" w:styleId="4K44444y44">
    <w:name w:val="К4Kо4л4|о4н4~т4・иy?т・4у4|л"/>
    <w:basedOn w:val="a"/>
    <w:uiPriority w:val="99"/>
    <w:rsid w:val="00A45DA7"/>
    <w:pPr>
      <w:widowControl w:val="0"/>
      <w:autoSpaceDE w:val="0"/>
      <w:autoSpaceDN w:val="0"/>
      <w:adjustRightInd w:val="0"/>
      <w:spacing w:after="0" w:line="240" w:lineRule="auto"/>
    </w:pPr>
    <w:rPr>
      <w:rFonts w:ascii="PT Astra Serif" w:eastAsia="PT Astra Serif"/>
      <w:sz w:val="24"/>
      <w:szCs w:val="24"/>
    </w:rPr>
  </w:style>
  <w:style w:type="paragraph" w:customStyle="1" w:styleId="4B4u44444444444y44">
    <w:name w:val="В4Bе4uр4・х・4н?4и?4й ?4к?4о?4л?4о?4н?4т4yи4・т・4у"/>
    <w:basedOn w:val="4K44444y44"/>
    <w:uiPriority w:val="99"/>
    <w:rsid w:val="00A45DA7"/>
  </w:style>
  <w:style w:type="paragraph" w:styleId="a9">
    <w:name w:val="Body Text"/>
    <w:basedOn w:val="a"/>
    <w:link w:val="aa"/>
    <w:rsid w:val="008F260B"/>
    <w:pPr>
      <w:widowControl w:val="0"/>
      <w:autoSpaceDE w:val="0"/>
      <w:autoSpaceDN w:val="0"/>
      <w:adjustRightInd w:val="0"/>
      <w:spacing w:after="140"/>
    </w:pPr>
    <w:rPr>
      <w:rFonts w:ascii="PT Astra Serif" w:eastAsia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8F260B"/>
    <w:rPr>
      <w:rFonts w:ascii="PT Astra Serif" w:eastAsia="Times New Roman"/>
      <w:sz w:val="24"/>
      <w:szCs w:val="24"/>
    </w:rPr>
  </w:style>
  <w:style w:type="paragraph" w:styleId="ab">
    <w:name w:val="List"/>
    <w:basedOn w:val="a9"/>
    <w:rsid w:val="008F260B"/>
    <w:rPr>
      <w:rFonts w:eastAsia="PT Astra Serif" w:hAnsi="Times New Roman" w:cs="Noto Sans Devanagari"/>
    </w:rPr>
  </w:style>
  <w:style w:type="paragraph" w:styleId="ac">
    <w:name w:val="caption"/>
    <w:basedOn w:val="a"/>
    <w:qFormat/>
    <w:rsid w:val="008F260B"/>
    <w:pPr>
      <w:widowControl w:val="0"/>
      <w:suppressLineNumbers/>
      <w:autoSpaceDE w:val="0"/>
      <w:autoSpaceDN w:val="0"/>
      <w:adjustRightInd w:val="0"/>
      <w:spacing w:before="120" w:after="120" w:line="240" w:lineRule="auto"/>
    </w:pPr>
    <w:rPr>
      <w:rFonts w:ascii="PT Astra Serif" w:eastAsia="PT Astra Serif" w:hAnsi="Times New Roman" w:cs="Noto Sans Devanagari"/>
      <w:i/>
      <w:iCs/>
      <w:sz w:val="24"/>
      <w:szCs w:val="24"/>
    </w:rPr>
  </w:style>
  <w:style w:type="paragraph" w:customStyle="1" w:styleId="HeaderandFooter">
    <w:name w:val="Header and Footer"/>
    <w:basedOn w:val="a"/>
    <w:qFormat/>
    <w:rsid w:val="008F260B"/>
    <w:pPr>
      <w:widowControl w:val="0"/>
      <w:autoSpaceDE w:val="0"/>
      <w:autoSpaceDN w:val="0"/>
      <w:adjustRightInd w:val="0"/>
      <w:spacing w:after="0" w:line="240" w:lineRule="auto"/>
    </w:pPr>
    <w:rPr>
      <w:rFonts w:ascii="PT Astra Serif" w:eastAsia="Times New Roman"/>
      <w:sz w:val="24"/>
      <w:szCs w:val="24"/>
    </w:rPr>
  </w:style>
  <w:style w:type="character" w:customStyle="1" w:styleId="ad">
    <w:name w:val="Заголовок Знак"/>
    <w:basedOn w:val="a0"/>
    <w:link w:val="ae"/>
    <w:rsid w:val="00BD3CBE"/>
    <w:rPr>
      <w:rFonts w:ascii="PT Astra Serif" w:eastAsia="Tahoma" w:hAnsi="PT Astra Serif" w:cs="Noto Sans Devanagari"/>
      <w:sz w:val="28"/>
      <w:szCs w:val="28"/>
      <w:lang w:eastAsia="zh-CN" w:bidi="hi-IN"/>
    </w:rPr>
  </w:style>
  <w:style w:type="paragraph" w:styleId="ae">
    <w:name w:val="Title"/>
    <w:basedOn w:val="a"/>
    <w:next w:val="a9"/>
    <w:link w:val="ad"/>
    <w:qFormat/>
    <w:rsid w:val="00BD3CBE"/>
    <w:pPr>
      <w:keepNext/>
      <w:spacing w:before="240" w:after="120" w:line="240" w:lineRule="auto"/>
    </w:pPr>
    <w:rPr>
      <w:rFonts w:ascii="PT Astra Serif" w:eastAsia="Tahoma" w:hAnsi="PT Astra Serif" w:cs="Noto Sans Devanagari"/>
      <w:sz w:val="28"/>
      <w:szCs w:val="28"/>
      <w:lang w:eastAsia="zh-CN" w:bidi="hi-IN"/>
    </w:rPr>
  </w:style>
  <w:style w:type="paragraph" w:styleId="1">
    <w:name w:val="index 1"/>
    <w:basedOn w:val="a"/>
    <w:next w:val="a"/>
    <w:autoRedefine/>
    <w:uiPriority w:val="99"/>
    <w:semiHidden/>
    <w:unhideWhenUsed/>
    <w:rsid w:val="00BD3CBE"/>
    <w:pPr>
      <w:spacing w:after="0" w:line="240" w:lineRule="auto"/>
      <w:ind w:left="220" w:hanging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0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19</Pages>
  <Words>4698</Words>
  <Characters>26785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taskadmin3 05.03.2016 13:48:53; РР·РјРµРЅРµРЅ: tais 05.09.2019 15:18:08</dc:subject>
  <dc:creator>Keysystems.DWH.ReportDesigner</dc:creator>
  <cp:lastModifiedBy>Лола Наталья Викторовна</cp:lastModifiedBy>
  <cp:revision>59</cp:revision>
  <cp:lastPrinted>2026-05-21T06:35:00Z</cp:lastPrinted>
  <dcterms:created xsi:type="dcterms:W3CDTF">2019-11-03T08:59:00Z</dcterms:created>
  <dcterms:modified xsi:type="dcterms:W3CDTF">2026-05-21T06:35:00Z</dcterms:modified>
</cp:coreProperties>
</file>